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59D9" w:rsidRPr="009659D9" w:rsidRDefault="009659D9" w:rsidP="009659D9">
      <w:pPr>
        <w:suppressAutoHyphens/>
        <w:spacing w:after="0" w:line="240" w:lineRule="atLeast"/>
        <w:jc w:val="center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9659D9">
        <w:rPr>
          <w:rFonts w:ascii="Times New Roman" w:eastAsia="Times New Roman" w:hAnsi="Times New Roman" w:cs="Times New Roman"/>
          <w:b/>
          <w:i/>
          <w:caps/>
          <w:sz w:val="20"/>
          <w:szCs w:val="20"/>
          <w:lang w:eastAsia="ar-SA"/>
        </w:rPr>
        <w:t>Муниципальное автономное</w:t>
      </w:r>
      <w:r w:rsidR="00A723E7">
        <w:rPr>
          <w:rFonts w:ascii="Times New Roman" w:eastAsia="Times New Roman" w:hAnsi="Times New Roman" w:cs="Times New Roman"/>
          <w:b/>
          <w:i/>
          <w:caps/>
          <w:sz w:val="20"/>
          <w:szCs w:val="20"/>
          <w:lang w:eastAsia="ar-SA"/>
        </w:rPr>
        <w:t xml:space="preserve"> общеобразовательное учреждение</w:t>
      </w:r>
      <w:r w:rsidRPr="009659D9">
        <w:rPr>
          <w:rFonts w:ascii="Times New Roman" w:eastAsia="Times New Roman" w:hAnsi="Times New Roman" w:cs="Times New Roman"/>
          <w:b/>
          <w:i/>
          <w:caps/>
          <w:sz w:val="20"/>
          <w:szCs w:val="20"/>
          <w:lang w:eastAsia="ar-SA"/>
        </w:rPr>
        <w:t xml:space="preserve"> «средняя общеобразовательная школа № 2» городского округа закрытое административно-территориальное образование город межгорье республики башкортостан</w:t>
      </w:r>
    </w:p>
    <w:p w:rsidR="009659D9" w:rsidRPr="009659D9" w:rsidRDefault="009659D9" w:rsidP="009659D9">
      <w:pPr>
        <w:widowControl w:val="0"/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9659D9" w:rsidRPr="009659D9" w:rsidRDefault="009659D9" w:rsidP="009659D9">
      <w:pPr>
        <w:suppressAutoHyphens/>
        <w:spacing w:after="0" w:line="100" w:lineRule="atLeast"/>
        <w:ind w:left="-567" w:firstLine="44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59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Рассмотрено </w:t>
      </w:r>
      <w:r w:rsidRPr="009659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      </w:t>
      </w:r>
      <w:r w:rsidRPr="009659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Согласовано</w:t>
      </w:r>
      <w:r w:rsidRPr="009659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</w:t>
      </w:r>
      <w:r w:rsidR="00A723E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</w:t>
      </w:r>
      <w:r w:rsidRPr="009659D9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Утверждено</w:t>
      </w:r>
    </w:p>
    <w:p w:rsidR="009659D9" w:rsidRPr="009659D9" w:rsidRDefault="009659D9" w:rsidP="009659D9">
      <w:pPr>
        <w:suppressAutoHyphens/>
        <w:spacing w:after="0" w:line="100" w:lineRule="atLeast"/>
        <w:ind w:hanging="10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59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на заседании кафедры                                   </w:t>
      </w:r>
      <w:r w:rsidR="00A723E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зам. директора по </w:t>
      </w:r>
      <w:r w:rsidRPr="009659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УВР             </w:t>
      </w:r>
      <w:r w:rsidR="00A723E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приказом </w:t>
      </w:r>
      <w:r w:rsidRPr="009659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директора МАОУ СОШ №2                                                                                 </w:t>
      </w:r>
    </w:p>
    <w:p w:rsidR="009659D9" w:rsidRPr="009659D9" w:rsidRDefault="009659D9" w:rsidP="009659D9">
      <w:pPr>
        <w:suppressAutoHyphens/>
        <w:spacing w:after="0" w:line="100" w:lineRule="atLeast"/>
        <w:ind w:hanging="10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59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естественно-географического цикла                              _________/                    /                      </w:t>
      </w:r>
      <w:r w:rsidR="00A723E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ЗАТО Межгорье Республики </w:t>
      </w:r>
      <w:r w:rsidRPr="009659D9">
        <w:rPr>
          <w:rFonts w:ascii="Times New Roman" w:eastAsia="Times New Roman" w:hAnsi="Times New Roman" w:cs="Times New Roman"/>
          <w:sz w:val="24"/>
          <w:szCs w:val="24"/>
          <w:lang w:eastAsia="ar-SA"/>
        </w:rPr>
        <w:t>Башкортостан</w:t>
      </w:r>
    </w:p>
    <w:p w:rsidR="009659D9" w:rsidRPr="009659D9" w:rsidRDefault="009659D9" w:rsidP="009659D9">
      <w:pPr>
        <w:suppressAutoHyphens/>
        <w:spacing w:after="0" w:line="100" w:lineRule="atLeast"/>
        <w:ind w:hanging="1080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659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Протокол №  </w:t>
      </w:r>
      <w:r w:rsidRPr="009659D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 </w:t>
      </w:r>
      <w:r w:rsidR="00215A5A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>1</w:t>
      </w:r>
      <w:r w:rsidRPr="009659D9">
        <w:rPr>
          <w:rFonts w:ascii="Times New Roman" w:eastAsia="Times New Roman" w:hAnsi="Times New Roman" w:cs="Times New Roman"/>
          <w:sz w:val="24"/>
          <w:szCs w:val="24"/>
          <w:u w:val="single"/>
          <w:lang w:eastAsia="ar-SA"/>
        </w:rPr>
        <w:t xml:space="preserve">  </w:t>
      </w:r>
      <w:r w:rsidRPr="009659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                               </w:t>
      </w:r>
      <w:r w:rsidR="00817E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659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A723E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817E40">
        <w:rPr>
          <w:rFonts w:ascii="Times New Roman" w:eastAsia="Times New Roman" w:hAnsi="Times New Roman" w:cs="Times New Roman"/>
          <w:sz w:val="24"/>
          <w:szCs w:val="24"/>
          <w:lang w:eastAsia="ar-SA"/>
        </w:rPr>
        <w:t>«</w:t>
      </w:r>
      <w:r w:rsidR="00817E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31» </w:t>
      </w:r>
      <w:r w:rsidR="00215A5A" w:rsidRPr="00817E40">
        <w:rPr>
          <w:rFonts w:ascii="Times New Roman" w:eastAsia="Times New Roman" w:hAnsi="Times New Roman" w:cs="Times New Roman"/>
          <w:sz w:val="24"/>
          <w:szCs w:val="24"/>
          <w:lang w:eastAsia="ar-SA"/>
        </w:rPr>
        <w:t>08</w:t>
      </w:r>
      <w:r w:rsidR="00817E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5D7543" w:rsidRPr="00817E40">
        <w:rPr>
          <w:rFonts w:ascii="Times New Roman" w:eastAsia="Times New Roman" w:hAnsi="Times New Roman" w:cs="Times New Roman"/>
          <w:sz w:val="24"/>
          <w:szCs w:val="24"/>
          <w:lang w:eastAsia="ar-SA"/>
        </w:rPr>
        <w:t>2023</w:t>
      </w:r>
      <w:r w:rsidRPr="00817E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</w:t>
      </w:r>
      <w:r w:rsidRPr="009659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                                   </w:t>
      </w:r>
      <w:r w:rsidR="00817E4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</w:t>
      </w:r>
      <w:r w:rsidR="00A723E7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№ 181 </w:t>
      </w:r>
      <w:r w:rsidR="00817E40">
        <w:rPr>
          <w:rFonts w:ascii="Times New Roman" w:eastAsia="Times New Roman" w:hAnsi="Times New Roman" w:cs="Times New Roman"/>
          <w:sz w:val="24"/>
          <w:szCs w:val="24"/>
          <w:lang w:eastAsia="ar-SA"/>
        </w:rPr>
        <w:t>от  31.08.</w:t>
      </w:r>
      <w:r w:rsidR="005D7543">
        <w:rPr>
          <w:rFonts w:ascii="Times New Roman" w:eastAsia="Times New Roman" w:hAnsi="Times New Roman" w:cs="Times New Roman"/>
          <w:sz w:val="24"/>
          <w:szCs w:val="24"/>
          <w:lang w:eastAsia="ar-SA"/>
        </w:rPr>
        <w:t>2023</w:t>
      </w:r>
      <w:r w:rsidRPr="009659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г.                                                                                                                                                                                    </w:t>
      </w:r>
    </w:p>
    <w:p w:rsidR="009659D9" w:rsidRPr="009659D9" w:rsidRDefault="00817E40" w:rsidP="009659D9">
      <w:pPr>
        <w:suppressAutoHyphens/>
        <w:spacing w:after="0" w:line="360" w:lineRule="auto"/>
        <w:ind w:left="300" w:right="-450" w:hanging="1080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«</w:t>
      </w:r>
      <w:r w:rsidR="00215A5A">
        <w:rPr>
          <w:rFonts w:ascii="Times New Roman" w:eastAsia="Times New Roman" w:hAnsi="Times New Roman" w:cs="Times New Roman"/>
          <w:sz w:val="24"/>
          <w:szCs w:val="24"/>
          <w:lang w:eastAsia="ar-SA"/>
        </w:rPr>
        <w:t>30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» </w:t>
      </w:r>
      <w:r w:rsidR="00215A5A">
        <w:rPr>
          <w:rFonts w:ascii="Times New Roman" w:eastAsia="Times New Roman" w:hAnsi="Times New Roman" w:cs="Times New Roman"/>
          <w:sz w:val="24"/>
          <w:szCs w:val="24"/>
          <w:lang w:eastAsia="ar-SA"/>
        </w:rPr>
        <w:t>08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  <w:r w:rsidR="005D7543">
        <w:rPr>
          <w:rFonts w:ascii="Times New Roman" w:eastAsia="Times New Roman" w:hAnsi="Times New Roman" w:cs="Times New Roman"/>
          <w:sz w:val="24"/>
          <w:szCs w:val="24"/>
          <w:lang w:eastAsia="ar-SA"/>
        </w:rPr>
        <w:t>2023</w:t>
      </w:r>
      <w:r w:rsidR="009659D9" w:rsidRPr="009659D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г.                                                </w:t>
      </w:r>
    </w:p>
    <w:p w:rsidR="009659D9" w:rsidRPr="009659D9" w:rsidRDefault="009659D9" w:rsidP="009659D9">
      <w:pPr>
        <w:suppressAutoHyphens/>
        <w:spacing w:after="0" w:line="276" w:lineRule="auto"/>
        <w:ind w:left="-567"/>
        <w:jc w:val="both"/>
        <w:rPr>
          <w:rFonts w:ascii="Calibri" w:eastAsia="Times New Roman" w:hAnsi="Calibri" w:cs="Times New Roman"/>
          <w:sz w:val="24"/>
          <w:szCs w:val="24"/>
          <w:lang w:eastAsia="ar-SA"/>
        </w:rPr>
      </w:pPr>
    </w:p>
    <w:p w:rsidR="009659D9" w:rsidRPr="009659D9" w:rsidRDefault="009659D9" w:rsidP="009659D9">
      <w:pPr>
        <w:suppressAutoHyphens/>
        <w:spacing w:before="100" w:after="100" w:line="100" w:lineRule="atLeast"/>
        <w:jc w:val="center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659D9">
        <w:rPr>
          <w:rFonts w:ascii="Times New Roman" w:eastAsia="Calibri" w:hAnsi="Times New Roman" w:cs="Times New Roman"/>
          <w:b/>
          <w:bCs/>
          <w:sz w:val="24"/>
          <w:szCs w:val="24"/>
          <w:lang w:eastAsia="ar-SA"/>
        </w:rPr>
        <w:t>КАЛЕНДАРНО-ТЕМАТИЧЕСКОЕ ПЛАНИРОВАНИЕ</w:t>
      </w:r>
    </w:p>
    <w:p w:rsidR="009659D9" w:rsidRPr="009659D9" w:rsidRDefault="009659D9" w:rsidP="009659D9">
      <w:pPr>
        <w:suppressAutoHyphens/>
        <w:spacing w:before="100" w:after="100" w:line="100" w:lineRule="atLeas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659D9"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28575" distR="28575" simplePos="0" relativeHeight="251659264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-635</wp:posOffset>
                </wp:positionV>
                <wp:extent cx="13970" cy="164465"/>
                <wp:effectExtent l="0" t="1270" r="0" b="0"/>
                <wp:wrapSquare wrapText="largest"/>
                <wp:docPr id="3" name="Надпись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70" cy="1644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659D9" w:rsidRDefault="009659D9" w:rsidP="009659D9">
                            <w:pPr>
                              <w:pStyle w:val="aa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margin-left:-.05pt;margin-top:-.05pt;width:1.1pt;height:12.95pt;z-index:251659264;visibility:visible;mso-wrap-style:square;mso-width-percent:0;mso-height-percent:0;mso-wrap-distance-left:2.25pt;mso-wrap-distance-top:0;mso-wrap-distance-right:2.2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" stroked="f">
                <v:textbox inset="0,0,0,0">
                  <w:txbxContent>
                    <w:p w:rsidR="009659D9" w:rsidRDefault="009659D9" w:rsidP="009659D9">
                      <w:pPr>
                        <w:pStyle w:val="aa"/>
                      </w:pPr>
                    </w:p>
                  </w:txbxContent>
                </v:textbox>
                <w10:wrap type="square" side="largest"/>
              </v:shape>
            </w:pict>
          </mc:Fallback>
        </mc:AlternateContent>
      </w:r>
      <w:r w:rsidRPr="009659D9">
        <w:rPr>
          <w:rFonts w:ascii="Times New Roman" w:eastAsia="Calibri" w:hAnsi="Times New Roman" w:cs="Times New Roman"/>
          <w:sz w:val="24"/>
          <w:szCs w:val="24"/>
          <w:lang w:eastAsia="ar-SA"/>
        </w:rPr>
        <w:t>по ______географии______________________________________________</w:t>
      </w:r>
      <w:r w:rsidR="00817E40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______________________________________________</w:t>
      </w:r>
      <w:r w:rsidRPr="009659D9">
        <w:rPr>
          <w:rFonts w:ascii="Times New Roman" w:eastAsia="Calibri" w:hAnsi="Times New Roman" w:cs="Times New Roman"/>
          <w:sz w:val="24"/>
          <w:szCs w:val="24"/>
          <w:lang w:eastAsia="ar-SA"/>
        </w:rPr>
        <w:t>_</w:t>
      </w:r>
    </w:p>
    <w:p w:rsidR="009659D9" w:rsidRPr="009659D9" w:rsidRDefault="009659D9" w:rsidP="009659D9">
      <w:pPr>
        <w:suppressAutoHyphens/>
        <w:spacing w:before="100" w:after="100" w:line="100" w:lineRule="atLeas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659D9">
        <w:rPr>
          <w:rFonts w:ascii="Times New Roman" w:eastAsia="Calibri" w:hAnsi="Times New Roman" w:cs="Times New Roman"/>
          <w:sz w:val="24"/>
          <w:szCs w:val="24"/>
          <w:lang w:eastAsia="ar-SA"/>
        </w:rPr>
        <w:t>(указать учебный предмет, курс)</w:t>
      </w:r>
    </w:p>
    <w:p w:rsidR="009659D9" w:rsidRPr="009659D9" w:rsidRDefault="009659D9" w:rsidP="009659D9">
      <w:pPr>
        <w:suppressAutoHyphens/>
        <w:spacing w:before="100" w:after="100" w:line="100" w:lineRule="atLeas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659D9">
        <w:rPr>
          <w:rFonts w:ascii="Times New Roman" w:eastAsia="Calibri" w:hAnsi="Times New Roman" w:cs="Times New Roman"/>
          <w:sz w:val="24"/>
          <w:szCs w:val="24"/>
          <w:lang w:eastAsia="ar-SA"/>
        </w:rPr>
        <w:t>Класс ______________7 а, б_______________________________________________________</w:t>
      </w:r>
      <w:r w:rsidR="00817E40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______________________________</w:t>
      </w:r>
      <w:r w:rsidRPr="009659D9">
        <w:rPr>
          <w:rFonts w:ascii="Times New Roman" w:eastAsia="Calibri" w:hAnsi="Times New Roman" w:cs="Times New Roman"/>
          <w:sz w:val="24"/>
          <w:szCs w:val="24"/>
          <w:lang w:eastAsia="ar-SA"/>
        </w:rPr>
        <w:t>__</w:t>
      </w:r>
    </w:p>
    <w:p w:rsidR="009659D9" w:rsidRPr="009659D9" w:rsidRDefault="009659D9" w:rsidP="009659D9">
      <w:pPr>
        <w:suppressAutoHyphens/>
        <w:spacing w:before="100" w:after="100" w:line="100" w:lineRule="atLeast"/>
        <w:rPr>
          <w:rFonts w:ascii="Times New Roman" w:eastAsia="Calibri" w:hAnsi="Times New Roman" w:cs="Times New Roman"/>
          <w:sz w:val="24"/>
          <w:szCs w:val="24"/>
          <w:lang w:eastAsia="ar-SA"/>
        </w:rPr>
      </w:pPr>
      <w:r w:rsidRPr="009659D9">
        <w:rPr>
          <w:rFonts w:ascii="Times New Roman" w:eastAsia="Calibri" w:hAnsi="Times New Roman" w:cs="Times New Roman"/>
          <w:sz w:val="24"/>
          <w:szCs w:val="24"/>
          <w:lang w:eastAsia="ar-SA"/>
        </w:rPr>
        <w:t>Учитель ______Чебаевская С.В.______________________________________________________________</w:t>
      </w:r>
      <w:r w:rsidR="00817E40">
        <w:rPr>
          <w:rFonts w:ascii="Times New Roman" w:eastAsia="Calibri" w:hAnsi="Times New Roman" w:cs="Times New Roman"/>
          <w:sz w:val="24"/>
          <w:szCs w:val="24"/>
          <w:lang w:eastAsia="ar-SA"/>
        </w:rPr>
        <w:t>____________________</w:t>
      </w:r>
      <w:r w:rsidRPr="009659D9">
        <w:rPr>
          <w:rFonts w:ascii="Times New Roman" w:eastAsia="Calibri" w:hAnsi="Times New Roman" w:cs="Times New Roman"/>
          <w:sz w:val="24"/>
          <w:szCs w:val="24"/>
          <w:lang w:eastAsia="ar-SA"/>
        </w:rPr>
        <w:t>__</w:t>
      </w:r>
    </w:p>
    <w:p w:rsidR="009659D9" w:rsidRPr="009659D9" w:rsidRDefault="009513DB" w:rsidP="009659D9">
      <w:pPr>
        <w:suppressAutoHyphens/>
        <w:spacing w:before="100" w:after="100" w:line="100" w:lineRule="atLeast"/>
        <w:rPr>
          <w:rFonts w:ascii="Times New Roman" w:eastAsia="Calibri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>Количество часов: всего ______68</w:t>
      </w:r>
      <w:r w:rsidR="009659D9" w:rsidRPr="009659D9">
        <w:rPr>
          <w:rFonts w:ascii="Times New Roman" w:eastAsia="Calibri" w:hAnsi="Times New Roman" w:cs="Times New Roman"/>
          <w:sz w:val="24"/>
          <w:szCs w:val="24"/>
          <w:lang w:eastAsia="ar-SA"/>
        </w:rPr>
        <w:t>_____ часов; в неделю ____2_______ часов;</w:t>
      </w:r>
    </w:p>
    <w:p w:rsidR="009659D9" w:rsidRPr="009659D9" w:rsidRDefault="009659D9" w:rsidP="009659D9">
      <w:pPr>
        <w:tabs>
          <w:tab w:val="left" w:pos="993"/>
          <w:tab w:val="left" w:pos="1276"/>
          <w:tab w:val="left" w:pos="1418"/>
          <w:tab w:val="left" w:pos="1560"/>
        </w:tabs>
        <w:spacing w:after="0" w:line="100" w:lineRule="atLeast"/>
        <w:ind w:firstLine="720"/>
        <w:jc w:val="both"/>
        <w:rPr>
          <w:rFonts w:ascii="Calibri" w:eastAsia="Calibri" w:hAnsi="Calibri" w:cs="Times New Roman"/>
          <w:sz w:val="28"/>
          <w:szCs w:val="28"/>
          <w:lang w:eastAsia="ar-SA"/>
        </w:rPr>
      </w:pPr>
    </w:p>
    <w:p w:rsidR="009659D9" w:rsidRPr="009659D9" w:rsidRDefault="009659D9" w:rsidP="009659D9">
      <w:pPr>
        <w:tabs>
          <w:tab w:val="left" w:pos="993"/>
          <w:tab w:val="left" w:pos="1276"/>
          <w:tab w:val="left" w:pos="1418"/>
          <w:tab w:val="left" w:pos="1560"/>
        </w:tabs>
        <w:spacing w:after="0" w:line="100" w:lineRule="atLeast"/>
        <w:ind w:firstLine="720"/>
        <w:jc w:val="both"/>
        <w:rPr>
          <w:rFonts w:ascii="Calibri" w:eastAsia="Calibri" w:hAnsi="Calibri" w:cs="Times New Roman"/>
          <w:sz w:val="28"/>
          <w:szCs w:val="28"/>
          <w:lang w:eastAsia="ar-SA"/>
        </w:rPr>
      </w:pPr>
    </w:p>
    <w:p w:rsidR="009659D9" w:rsidRPr="009659D9" w:rsidRDefault="009659D9" w:rsidP="009659D9">
      <w:pPr>
        <w:widowControl w:val="0"/>
        <w:suppressAutoHyphens/>
        <w:spacing w:after="0" w:line="240" w:lineRule="atLeast"/>
        <w:rPr>
          <w:rFonts w:ascii="Times New Roman" w:eastAsia="Calibri" w:hAnsi="Times New Roman" w:cs="Times New Roman"/>
          <w:b/>
          <w:sz w:val="21"/>
          <w:szCs w:val="21"/>
          <w:u w:val="single"/>
          <w:lang w:eastAsia="ar-SA"/>
        </w:rPr>
      </w:pPr>
      <w:r w:rsidRPr="009659D9">
        <w:rPr>
          <w:rFonts w:ascii="Times New Roman" w:eastAsia="Times New Roman" w:hAnsi="Times New Roman" w:cs="Times New Roman"/>
          <w:lang w:eastAsia="ar-SA"/>
        </w:rPr>
        <w:t xml:space="preserve">Планирование составлено на основе примерной рабочей программы  </w:t>
      </w:r>
      <w:r w:rsidR="00A723E7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9659D9">
        <w:rPr>
          <w:rFonts w:ascii="Times New Roman" w:eastAsia="Times New Roman" w:hAnsi="Times New Roman" w:cs="Times New Roman"/>
          <w:lang w:eastAsia="ar-SA"/>
        </w:rPr>
        <w:t>основного общего образования по географии в соответствии с авторской программой В.П.Дронова, Л.Е.</w:t>
      </w:r>
      <w:r w:rsidR="00A723E7">
        <w:rPr>
          <w:rFonts w:ascii="Times New Roman" w:eastAsia="Times New Roman" w:hAnsi="Times New Roman" w:cs="Times New Roman"/>
          <w:lang w:eastAsia="ar-SA"/>
        </w:rPr>
        <w:t xml:space="preserve">Савельевой. География. Рабочие </w:t>
      </w:r>
      <w:r w:rsidRPr="009659D9">
        <w:rPr>
          <w:rFonts w:ascii="Times New Roman" w:eastAsia="Times New Roman" w:hAnsi="Times New Roman" w:cs="Times New Roman"/>
          <w:lang w:eastAsia="ar-SA"/>
        </w:rPr>
        <w:t>программы. 5-9 классы.-М.;Просвещение,  2</w:t>
      </w:r>
      <w:r w:rsidR="00A723E7">
        <w:rPr>
          <w:rFonts w:ascii="Times New Roman" w:eastAsia="Times New Roman" w:hAnsi="Times New Roman" w:cs="Times New Roman"/>
          <w:lang w:eastAsia="ar-SA"/>
        </w:rPr>
        <w:t xml:space="preserve">020.    Учебник:  </w:t>
      </w:r>
      <w:r w:rsidRPr="009659D9">
        <w:rPr>
          <w:rFonts w:ascii="Times New Roman" w:eastAsia="Times New Roman" w:hAnsi="Times New Roman" w:cs="Times New Roman"/>
          <w:sz w:val="21"/>
          <w:szCs w:val="21"/>
          <w:lang w:eastAsia="ar-SA"/>
        </w:rPr>
        <w:t>География. Материки, океаны, народы и страны.</w:t>
      </w:r>
      <w:r w:rsidRPr="009659D9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9659D9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И.В.Душина,в.А.Коринская,</w:t>
      </w:r>
      <w:r w:rsidR="0000033B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</w:t>
      </w:r>
      <w:r w:rsidRPr="009659D9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 В.П.Щенёв под ре</w:t>
      </w:r>
      <w:r w:rsidR="005D7543">
        <w:rPr>
          <w:rFonts w:ascii="Times New Roman" w:eastAsia="Times New Roman" w:hAnsi="Times New Roman" w:cs="Times New Roman"/>
          <w:sz w:val="21"/>
          <w:szCs w:val="21"/>
          <w:lang w:eastAsia="ar-SA"/>
        </w:rPr>
        <w:t>д.Дронова В.П.-  М.; Дрофа, 2019</w:t>
      </w:r>
      <w:r w:rsidRPr="009659D9">
        <w:rPr>
          <w:rFonts w:ascii="Times New Roman" w:eastAsia="Times New Roman" w:hAnsi="Times New Roman" w:cs="Times New Roman"/>
          <w:sz w:val="21"/>
          <w:szCs w:val="21"/>
          <w:lang w:eastAsia="ar-SA"/>
        </w:rPr>
        <w:t xml:space="preserve">г.      </w:t>
      </w:r>
    </w:p>
    <w:p w:rsidR="009659D9" w:rsidRPr="009659D9" w:rsidRDefault="009659D9" w:rsidP="009659D9">
      <w:pPr>
        <w:widowControl w:val="0"/>
        <w:suppressAutoHyphens/>
        <w:spacing w:after="0" w:line="240" w:lineRule="atLeast"/>
        <w:rPr>
          <w:rFonts w:ascii="Times New Roman" w:eastAsia="Calibri" w:hAnsi="Times New Roman" w:cs="Times New Roman"/>
          <w:b/>
          <w:sz w:val="21"/>
          <w:szCs w:val="21"/>
          <w:u w:val="single"/>
          <w:lang w:eastAsia="ar-SA"/>
        </w:rPr>
      </w:pPr>
    </w:p>
    <w:p w:rsidR="009659D9" w:rsidRPr="009659D9" w:rsidRDefault="009659D9" w:rsidP="009659D9">
      <w:pPr>
        <w:suppressAutoHyphens/>
        <w:spacing w:before="100" w:after="100" w:line="100" w:lineRule="atLeast"/>
        <w:rPr>
          <w:rFonts w:ascii="Times New Roman" w:eastAsia="Calibri" w:hAnsi="Times New Roman" w:cs="Times New Roman"/>
          <w:sz w:val="24"/>
          <w:szCs w:val="24"/>
          <w:lang w:eastAsia="ar-SA"/>
        </w:rPr>
      </w:pPr>
    </w:p>
    <w:p w:rsidR="009659D9" w:rsidRPr="009659D9" w:rsidRDefault="009659D9" w:rsidP="009659D9">
      <w:pPr>
        <w:tabs>
          <w:tab w:val="left" w:pos="993"/>
          <w:tab w:val="left" w:pos="1276"/>
          <w:tab w:val="left" w:pos="1418"/>
          <w:tab w:val="left" w:pos="1560"/>
        </w:tabs>
        <w:spacing w:after="0" w:line="100" w:lineRule="atLeast"/>
        <w:ind w:firstLine="720"/>
        <w:jc w:val="both"/>
        <w:rPr>
          <w:rFonts w:ascii="Calibri" w:eastAsia="Calibri" w:hAnsi="Calibri" w:cs="Times New Roman"/>
          <w:sz w:val="28"/>
          <w:szCs w:val="28"/>
          <w:lang w:eastAsia="ar-SA"/>
        </w:rPr>
      </w:pPr>
    </w:p>
    <w:p w:rsidR="009659D9" w:rsidRPr="009659D9" w:rsidRDefault="009659D9" w:rsidP="009659D9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:rsidR="009659D9" w:rsidRPr="009659D9" w:rsidRDefault="009659D9" w:rsidP="009659D9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:rsidR="009659D9" w:rsidRPr="009659D9" w:rsidRDefault="009659D9" w:rsidP="009659D9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:rsidR="009659D9" w:rsidRPr="009659D9" w:rsidRDefault="009659D9" w:rsidP="009659D9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:rsidR="009659D9" w:rsidRPr="009659D9" w:rsidRDefault="009659D9" w:rsidP="009659D9">
      <w:pPr>
        <w:suppressAutoHyphens/>
        <w:spacing w:after="0" w:line="100" w:lineRule="atLeast"/>
        <w:ind w:firstLine="720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ar-SA"/>
        </w:rPr>
      </w:pPr>
    </w:p>
    <w:p w:rsidR="008B38B8" w:rsidRPr="008B38B8" w:rsidRDefault="008B38B8" w:rsidP="008B3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B38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Календарно-тематическое планирование 7 класс</w:t>
      </w:r>
    </w:p>
    <w:tbl>
      <w:tblPr>
        <w:tblW w:w="15829" w:type="dxa"/>
        <w:tblInd w:w="-28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09"/>
        <w:gridCol w:w="630"/>
        <w:gridCol w:w="924"/>
        <w:gridCol w:w="6"/>
        <w:gridCol w:w="2220"/>
        <w:gridCol w:w="3420"/>
        <w:gridCol w:w="1800"/>
        <w:gridCol w:w="1620"/>
        <w:gridCol w:w="900"/>
        <w:gridCol w:w="1100"/>
      </w:tblGrid>
      <w:tr w:rsidR="008B38B8" w:rsidRPr="008B38B8" w:rsidTr="008B38B8">
        <w:trPr>
          <w:trHeight w:val="1050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</w:t>
            </w: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Кол-</w:t>
            </w: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4" w:lineRule="exact"/>
              <w:ind w:right="2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 ча-</w:t>
            </w: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</w:t>
            </w: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урока</w:t>
            </w: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Элементы</w:t>
            </w: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4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обязательного</w:t>
            </w: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4" w:lineRule="exact"/>
              <w:ind w:right="7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минимума</w:t>
            </w: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основных видов деятельности обучающихся</w:t>
            </w: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компетенции)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</w:t>
            </w: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кие</w:t>
            </w: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работы</w:t>
            </w: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Формы</w:t>
            </w: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контроля</w:t>
            </w: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До-</w:t>
            </w: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09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машнее зада-</w:t>
            </w: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Дата    про-</w:t>
            </w: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ведения</w:t>
            </w:r>
          </w:p>
        </w:tc>
      </w:tr>
      <w:tr w:rsidR="008B38B8" w:rsidRPr="008B38B8" w:rsidTr="008B38B8">
        <w:trPr>
          <w:trHeight w:val="315"/>
        </w:trPr>
        <w:tc>
          <w:tcPr>
            <w:tcW w:w="15829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Введение – 3 часа</w:t>
            </w:r>
          </w:p>
        </w:tc>
      </w:tr>
      <w:tr w:rsidR="008B38B8" w:rsidRPr="008B38B8" w:rsidTr="008B38B8">
        <w:trPr>
          <w:trHeight w:val="1412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1.Что  изучает география материков и океанов.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изучения нового маиериала</w:t>
            </w:r>
          </w:p>
        </w:tc>
        <w:tc>
          <w:tcPr>
            <w:tcW w:w="2226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мире в древности. Эпоха Великих геогр-х открытий. Выдающиеся геогр-е открытия и исследования в России и в мире. Современные научные исследования космического пространства.</w:t>
            </w:r>
          </w:p>
        </w:tc>
        <w:tc>
          <w:tcPr>
            <w:tcW w:w="34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Знать: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предмет изучения географии, части света. Карты материков.</w:t>
            </w: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Уметь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 читать и анализировать геогр-е карты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Обозначеник на к\к материков, океанов, частей света крупных островов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Фронт-й опрос, работа с к\к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1635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2.Основные этапы накопления знаний о Земле.</w:t>
            </w: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формирования новых знаний</w:t>
            </w:r>
          </w:p>
        </w:tc>
        <w:tc>
          <w:tcPr>
            <w:tcW w:w="222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основные пути получения геогр-й информации в прошлом, осн. Этапы накопления геогр-х знаний, имена путешественников и ученых.</w:t>
            </w: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показывать маршруты важнейших путешественников и объяснять результаты путешествий и научных открытий.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сводной таблицы.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 контроль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1635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3.Карта - особый источник географических знаний. Географические методы изучения.</w:t>
            </w: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новых знаний.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историю создания карт, роль, свойства, виды карт, способы изображения явлений и процессов на картах.</w:t>
            </w: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называть осн. Группы и их свойства, описывать карту по плану, объяснять построение градусной сетки на картах и измерительные возможности в сравнении с глобусом. Методы 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изучения.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Определение по картам и глобусу расстояний между точками в градусной мере и км. Характеристика карт.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Выборочный, тематический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180"/>
        </w:trPr>
        <w:tc>
          <w:tcPr>
            <w:tcW w:w="15829" w:type="dxa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Раздел </w:t>
            </w: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Главные особенности природы Земли  ( 11часов)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345"/>
        </w:trPr>
        <w:tc>
          <w:tcPr>
            <w:tcW w:w="15829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Литосфера и рельеф Земли -   2 часа</w:t>
            </w:r>
          </w:p>
        </w:tc>
      </w:tr>
      <w:tr w:rsidR="008B38B8" w:rsidRPr="008B38B8" w:rsidTr="008B38B8">
        <w:trPr>
          <w:trHeight w:val="704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4.Происхождение материков и океанов. 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н\т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Геологическая история Земли. Гипотезы происхождения материков и впадин океанов. Соотношение суши и океана на Земле, их распределение между полушариями планеты. Развитие рельефа на материках и в океанах. Тектонич-я карта. Размещение крупных форм рельефа на материках и в океанах.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строение литосферы и земной коры, метериковую и океанич. Земную кору; теорию литосферных плит; зависимость между рельефом, тектонич-м строением и размещением полезных ископаемых.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показывать крупные литосф. Плиты, сладчатые обл.,  сейсмич-е пояса, обл. вулканизма. Объяснять признаки понятий «платформа, рельеф»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таблицы, отражающей взаимодействие внутренних и внешних процессов.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330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5.Особенности рельефа Земли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ПР№1»Установление закономерностей размещения крупных </w:t>
            </w: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равнин, гор в зависимости от возраста и особенностей строения земной коры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картами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528"/>
        </w:trPr>
        <w:tc>
          <w:tcPr>
            <w:tcW w:w="15829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Атмосфера и климаты Земли – 3 часа</w:t>
            </w:r>
          </w:p>
        </w:tc>
      </w:tr>
      <w:tr w:rsidR="008B38B8" w:rsidRPr="008B38B8" w:rsidTr="008B38B8">
        <w:trPr>
          <w:trHeight w:val="1235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Климатообразующие факторы.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2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Перемещение поясов атмосферного давления и возд-х масс по сезонам. Влияние природных особенностей материков и океанов на климат Земли. Территориальные сочетания климатообр-х факторов. Типы климатов. Климатич-е пояса. Антропогенное влияние на глобальные и региональные Клим-е процессы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гипотезу происхождения атмосферы; пояса освещенности и тепловые пояса; климатообр-е факторы; типы Клим-х поясов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объяснять циркуляцию возд-х масс, определять геогр-е положение Клим-х поясов и давать их харак-ку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Сост. Табл. «харак-ка типов возд-х масс». Анализ карты Клим поясов и областей Земли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709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7.Распределение температуры воздуха и осадков на Земле.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н\т</w:t>
            </w:r>
          </w:p>
        </w:tc>
        <w:tc>
          <w:tcPr>
            <w:tcW w:w="222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схемы, таблицы «постоянные ветры»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715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8.Климатические пояса Земли.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н\т</w:t>
            </w:r>
          </w:p>
        </w:tc>
        <w:tc>
          <w:tcPr>
            <w:tcW w:w="222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ПР№2 «Сравнение климата двух климатических поясов».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 опрос, тестирование,ПР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510"/>
        </w:trPr>
        <w:tc>
          <w:tcPr>
            <w:tcW w:w="15829" w:type="dxa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Гидросфера Земли. Мировой океан – 3 часа</w:t>
            </w:r>
          </w:p>
        </w:tc>
      </w:tr>
      <w:tr w:rsidR="008B38B8" w:rsidRPr="008B38B8" w:rsidTr="008B38B8">
        <w:trPr>
          <w:trHeight w:val="34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9.Мировой океан-главная часть гидросферы.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 н\т</w:t>
            </w:r>
          </w:p>
        </w:tc>
        <w:tc>
          <w:tcPr>
            <w:tcW w:w="222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Части гидросферы, части Мирового океана. Рельеф дна 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М\о. Методы изучения глубин. Температура, соленость вод М\о. движение воды в океане. Стихийные явления. Обмен влагой и теплом между сушей и океаном. Мировой круговорот воды. Ресурсы океана. Морской транспорт, порт, каналы. Охрана вод М\о.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Знать: Мировой океан, свойства водных масс, части океана.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описывать примеры 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взаимодействия М\о с атмосферой и сушей, объяснять роль в жизни Земли, свойства вод, образование течений.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Обозначение на к\к богатств М\о, течений.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711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 Поверхностные течения в Мировом океане.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2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711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11.Жизнь в океане .Взаимодействие океана с атмосферой и сушей.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актуализации знаний и умений</w:t>
            </w:r>
          </w:p>
        </w:tc>
        <w:tc>
          <w:tcPr>
            <w:tcW w:w="2226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по карте природные богатства и виды хозяйственной деятельности. Находить информацию и обсуждать сообщения о хозяйственном использовании Мирового океана, перспективах освоения его ресурсов.</w:t>
            </w:r>
          </w:p>
        </w:tc>
        <w:tc>
          <w:tcPr>
            <w:tcW w:w="342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виды ресурсов Мирового океана, закономерность их размещения;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анализировать карты</w:t>
            </w:r>
          </w:p>
        </w:tc>
        <w:tc>
          <w:tcPr>
            <w:tcW w:w="18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контурных карт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453"/>
        </w:trPr>
        <w:tc>
          <w:tcPr>
            <w:tcW w:w="15829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tabs>
                <w:tab w:val="left" w:pos="600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Географическая оболочка -  3 часа</w:t>
            </w:r>
          </w:p>
        </w:tc>
      </w:tr>
      <w:tr w:rsidR="008B38B8" w:rsidRPr="008B38B8" w:rsidTr="008B38B8">
        <w:trPr>
          <w:trHeight w:val="711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12.Строение и свойства географической оболочки.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 н\т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жив. И раст. мира Земли. Особенности распространения живых организмов на суше и в М\о. границы биосферы. Приспособление организмов к среде обитания.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гипотезу возникн-я жизни на Земле; расселение по Земле растений, жив, человека; ПК и геогр-ю зональность уметь: анализировать карту природных зон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карты прир-х зон. Составление прогноза «Изменение ПК под воздействием природных факторов и человеческой деятельности»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711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13.Природные комплексы суши и океана.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Урок-путешествие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Природные компоненты, природные комплексы разного уровня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анализировать карту природных зон, выявлять особенности пространственного распространения природный зон.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Сопоставление карт климатических поясов и природных зон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711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14.Природная зональность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Широтная зональность, высотная поясность, природные закономерности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анализировать особенности проявления природной зональности в Африке и Южной Америке, С.Америке и Евразии, определять черты сходства и различия.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Сопоставление карт климатических поясов и природных зон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 опрос, тестирование,ПР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522"/>
        </w:trPr>
        <w:tc>
          <w:tcPr>
            <w:tcW w:w="15829" w:type="dxa"/>
            <w:gridSpan w:val="10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</w:t>
            </w: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Население Земли– 3часа</w:t>
            </w:r>
          </w:p>
        </w:tc>
      </w:tr>
      <w:tr w:rsidR="008B38B8" w:rsidRPr="008B38B8" w:rsidTr="008B38B8">
        <w:trPr>
          <w:trHeight w:val="1635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 Численность населения Земли. Размещение населения.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Урок-путешествие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населения планеты, размещение, рождаемость, смертность, естественный прирост, размещение людей 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 планете; географические закономерности. Адаптация человека к природным условиям.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Анализировать изменение численности населения во времени,  решать практические задачи на вычисление рождаемости, смертности, естественного прироста, определять по карте среднюю плотность населения, наиболее 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наименее заселённые территории суши.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и анализ карты плотности населения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 атласа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829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16.Народы и религии мира.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 н\т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народов и языков, мировые религии, расы, этносы.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Приводить примеры крупных и малочисленных народов мира, районов их проживания; анализировать карты с целью выявления географии мировых религий, рас.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характеристики населения мира.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Выборочный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886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17.Городское и сельское население. Хозяйственная деятельность людей.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 н\т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Основные виды поселений: города и сельские поселения. Города: количество, разнообразие по численности населения, выполняемой роли. Соотношение городского и сельского населения мира. Рост числа городов.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хоз-й деятельности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Сравнивать город и сельские поселения по внешнему облику, численности и занятиям населения. Приводить примеры разных типов сельских поселений мира. Анализировать изменение численности городского населения во времени.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диаграммы соотношения городского и сельского населения мира, определение по разным источникам информации функции городов.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484"/>
        </w:trPr>
        <w:tc>
          <w:tcPr>
            <w:tcW w:w="15829" w:type="dxa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Обобщение по разделу – 1 час</w:t>
            </w:r>
          </w:p>
        </w:tc>
      </w:tr>
      <w:tr w:rsidR="008B38B8" w:rsidRPr="008B38B8" w:rsidTr="008B38B8">
        <w:trPr>
          <w:trHeight w:val="1080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18.Обобщающий урок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Повторение и обобщение 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знаний</w:t>
            </w:r>
          </w:p>
        </w:tc>
        <w:tc>
          <w:tcPr>
            <w:tcW w:w="5646" w:type="dxa"/>
            <w:gridSpan w:val="3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Закрепление знаний и умений по разделу «Главные особенности природы Земли»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330"/>
        </w:trPr>
        <w:tc>
          <w:tcPr>
            <w:tcW w:w="15829" w:type="dxa"/>
            <w:gridSpan w:val="10"/>
            <w:tcBorders>
              <w:top w:val="single" w:sz="6" w:space="0" w:color="auto"/>
              <w:lef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 xml:space="preserve">Раздел </w:t>
            </w: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III</w:t>
            </w: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 Материки и океаны (50 часов)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345"/>
        </w:trPr>
        <w:tc>
          <w:tcPr>
            <w:tcW w:w="158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Африка - 11 часов</w:t>
            </w:r>
          </w:p>
        </w:tc>
      </w:tr>
      <w:tr w:rsidR="008B38B8" w:rsidRPr="008B38B8" w:rsidTr="008B38B8">
        <w:trPr>
          <w:trHeight w:val="930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19.ФГП Африки. История исследования.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 н\т</w:t>
            </w:r>
          </w:p>
        </w:tc>
        <w:tc>
          <w:tcPr>
            <w:tcW w:w="222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ГП. Осн черты природы. Особенности открытия и освоения материка. Деление Африки на регионы.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приемы определения ГП, имена исследователей и результаты их работы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определять Гп, крайние точки, протяженность с с-ю, з-в, в градусах и км. Оценивать влияние Гп на природу материка.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П\р №3 Определение геогр-х координат, протяженности в градусах и км. Работа с к\к.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1248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20..Рельеф и полезные 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ископаемые.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2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особенности рельефа, зависимость рельефа от тектонич-ого строения материка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называть и показывать на карте крупные формы рельефа, месторождения полезных ископаемых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на к\к форм рельефа и местор-й п\и.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картами, заполнение таблицы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1054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 Климат Африки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особенности климата материка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показывать клим-е пояса и характеризовать типичные для них погоды, выявление зависимости климата от климатообр-х факторов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Знать:основные речные системы,озера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показывать внутренние 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воды материка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Чтение Клим-х диаграмм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Характеристика речной системы с установлением связей: река- рельеф –климат. 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Обозначение на к\к рек, озер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картами атласа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510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22.Внутренние воды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2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картами. тестирование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990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23..Природные зоны.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26" w:type="dxa"/>
            <w:gridSpan w:val="2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особенности природных зон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объяснять своеобразие природы материка, характеризовать природу отдельных частей Африки.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одной п\з по типовому плану. Обозначение на к\к п\з.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 атласа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345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24.Население Африки и политическая карта.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30" w:type="dxa"/>
            <w:gridSpan w:val="2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20" w:type="dxa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и размещение населения. Историко-геогр-е этапы заселения Африки. Определение геогр-х различий в плотности населения, распространении рас, народов и религий на основе сравнения карт. Влияние природы на формирование духовной культуры чел. Адаптация чел к окружающей природной среде (одежда, жилище, питание). Осн. Виды хоз-й деят-ти человека.</w:t>
            </w:r>
          </w:p>
        </w:tc>
        <w:tc>
          <w:tcPr>
            <w:tcW w:w="3420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численность и плотность, особенности размещения населения; современную политич-ю карту.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определять по карте ГП страны и ее столицы, показывать страны и их столицы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черты страны, её специфические особенности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определять по карте ГП страны и ее столицы, показывать страны и их столицы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Выявлять черты страны, её специфические особенности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Описание ГП страны по политич-й карте Африки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1110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25.Страны Северной Африки.Алжир.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</w:t>
            </w:r>
          </w:p>
        </w:tc>
        <w:tc>
          <w:tcPr>
            <w:tcW w:w="2226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Географическое положение, природа, население, хозяйство, крупнейшие города.</w:t>
            </w: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 №4 «Отличительные особенности природы и хозяйства страны или регионов Африки».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 атласа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540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26.Центральная и Западная Африка Нигерия.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65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27.Восточная Африка 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Эфиопия.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 Южная Африка. ЮАР.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900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29.Обобщение по теме  «Африка»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5646" w:type="dxa"/>
            <w:gridSpan w:val="3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и умений по разделу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525"/>
        </w:trPr>
        <w:tc>
          <w:tcPr>
            <w:tcW w:w="15829" w:type="dxa"/>
            <w:gridSpan w:val="10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Австралия – 5 часов</w:t>
            </w:r>
          </w:p>
        </w:tc>
      </w:tr>
      <w:tr w:rsidR="008B38B8" w:rsidRPr="008B38B8" w:rsidTr="008B38B8">
        <w:trPr>
          <w:trHeight w:val="887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 ФГП Австралии. История исследования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Изуч. н\т</w:t>
            </w:r>
          </w:p>
        </w:tc>
        <w:tc>
          <w:tcPr>
            <w:tcW w:w="2226" w:type="dxa"/>
            <w:gridSpan w:val="2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ГП Австралии. Основные черты природы. Особенности открытия и освоения территории. Деление Австралии ан природно-хозяйственные и историко-культурные регионы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приемы определения ГП, имена исследователей и результаты их работы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определять Гп, крайние точки, протяженность с с-ю, з-в, в градусах и км. Оценивать влияние Гп на природу материка.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геогр-х координат, протяженности в градусах и км. Работа с к\к.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1635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31.Рельеф. Климат Австралии. Внутренние воды.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26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Знать: особенности рельефа, зависимость рельефа от тектонич-ого строение материка, особенности климата. особенности растит. И жив 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мира Австралии.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Уметь:называть и показывать крупные формы рельефа, местор-я п\и; Клим-е пояса и области, зависимость климата от климатообр-х факторов; показывать внутренние воды на карте. Природные зоны.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Обозначение на к\к форм рельефа, местор-й п\и, рек, озер.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1635"/>
        </w:trPr>
        <w:tc>
          <w:tcPr>
            <w:tcW w:w="3209" w:type="dxa"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32.Природные зоны.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</w:t>
            </w:r>
          </w:p>
        </w:tc>
        <w:tc>
          <w:tcPr>
            <w:tcW w:w="2226" w:type="dxa"/>
            <w:gridSpan w:val="2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на к\к природных зон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1388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33.Население Австралии. Австралийский Союз.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и размещение населения. Этапы заселения. Определение плотности населения, распространение рас, народов, религий на основе сравнения карт. Влияние природы на формирование духовной культуры чел. Адаптация чел к окружающей природной среде (одежда, жилище, питание). Осн. Виды хоз-й деят-ти человека</w:t>
            </w:r>
          </w:p>
        </w:tc>
        <w:tc>
          <w:tcPr>
            <w:tcW w:w="342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Знать:численность, плотность, особенности размещения населения; современную политическую карту.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определять по карте ГП страны и ее столицы, показывать крупные страны и их столицы. Выявлять черты страны, её специфические особенности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ГП страны по ПКМ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1428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34.Океания.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ГП. Основные черты природы. Особенности открытия и освоения территории.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особенности природы, населения Океании.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361"/>
        </w:trPr>
        <w:tc>
          <w:tcPr>
            <w:tcW w:w="15829" w:type="dxa"/>
            <w:gridSpan w:val="10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Южная Америка -  6  часов</w:t>
            </w:r>
          </w:p>
        </w:tc>
      </w:tr>
      <w:tr w:rsidR="008B38B8" w:rsidRPr="008B38B8" w:rsidTr="008B38B8">
        <w:trPr>
          <w:trHeight w:val="1635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35.Южная Америка. ГП и исследования.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</w:t>
            </w:r>
          </w:p>
        </w:tc>
        <w:tc>
          <w:tcPr>
            <w:tcW w:w="2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ГП. Основные черты природы. Особенности открытия и освоения территории. Деление Ю.Америки на природные, природно-хозяйственные и историко-культурные регионы.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приемы определения ГП материка, имена исследователей и результаты их работы.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определять Гп, крайние точки, протяженность с с-ю, з-в, в градусах и км. Оценивать влияние Гп на природу материка.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П\рОпределение геогр-х координат, протяженности материка с с-ю, з-в в градусах и км.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Заполнение таблицы, работа с картами атласа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1005"/>
        </w:trPr>
        <w:tc>
          <w:tcPr>
            <w:tcW w:w="320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36.Особенности форм рельефа материка. Размещение п\и.</w:t>
            </w:r>
          </w:p>
        </w:tc>
        <w:tc>
          <w:tcPr>
            <w:tcW w:w="63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особенности рельефа, зависимость рельефа от тектонич-ого строения материка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называть и показывать на карте крупные формы рельефа, месторождения полезных ископаемых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на к\к форм рельефа и местор-й п\и.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3580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37.Климат.Внутренние воды.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н\т Практикум</w:t>
            </w:r>
          </w:p>
        </w:tc>
        <w:tc>
          <w:tcPr>
            <w:tcW w:w="22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особенности климата материка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показывать клим-е пояса и характеризовать типичные для них погоды, выявление зависимости климата от климатообр-х факторов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Знать:основные речные системы,озера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показывать внутренние воды материка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Клим-х диаграмм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ПР№ 5 сравнительная характеристика речных  систем с установлением связей: река- рельеф –климат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Обозначение на к\к рек, озер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 атласа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 атласа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38.Природные зоны Южной Америки.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особенности природных зон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объяснять своеобразие природы материка, характеризовать природу отдельных частей Африки.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П\р  Взаимосвязь между компонентами в ПК.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одной п\з по типовому плану. Обозначение на к\к п\з.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 атласа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39.Население Южной   Америки. Страны Востока материка.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2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и размещение населения. Этапы заселения. Определение плотности населения, распространение рас, народов, религий на основе 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сравнения карт. Влияние природы на формирование духовной культуры чел. Адаптация чел к окружающей природной среде (одежда, жилище, питание). Осн. Виды хоз-й деят-ти человека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Знать: численность и плотность, особенности размещения населения; современную политич-ю карту.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определять по карте ГП страны и ее столицы, показывать страны и их столицы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ГП страны по политич-й карте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Практикум. Творческие работы.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40.Андские страны.Перу.Чили.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 территории и ее регионы. Черты различия 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между странами, входящие в регион. Главные особенности населения: язык, быт, народные промыслы, религия. Крупные города.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Описание природных 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условий, населения и хоз-й жизни одной из стран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Работа с картами 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атласа Практикум Творческие работы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445"/>
        </w:trPr>
        <w:tc>
          <w:tcPr>
            <w:tcW w:w="158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Океаны -  4 часа</w:t>
            </w: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41.Мировой океан. Тихий океан.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н\т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Практикумы</w:t>
            </w:r>
          </w:p>
        </w:tc>
        <w:tc>
          <w:tcPr>
            <w:tcW w:w="2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природы, природные богатства, хозяйственное освоение.</w:t>
            </w: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особенности природы океанов, рельеф дна, образование течений, влияние океанов на природу материков, ресурсы и будущее океанов.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показывать океаны и их части на карте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Решать практические и познавательные задачи , отражающие особенности географического положения, природы, использования природных богатств, экологические проблемы.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ПР№ 6 «Комплексная характеристика одного из океанов»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 атласа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42.Атлантический океан.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43.Индийский океан.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44.Северный Ледовитый океан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357"/>
        </w:trPr>
        <w:tc>
          <w:tcPr>
            <w:tcW w:w="158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Антарктида – 3 часа</w:t>
            </w: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45.Антарктида: особенности ГП, открытие и  исследования.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н\т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ГП Антарктиды. Основные черты природы. Особенности 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открытия и освоения территории.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Знать:приемы определения ГП, имена исследователей и результаты их работы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Уметь:определять ГП, оценивать влияние ГП на 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особенности природы материка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Определение геогр-х координат, протяженности материка с с-ю, 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з-в в градусах и км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Работа с картами атласа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46.Природа Антарктиды. 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47.Органический мир Антарктиды.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2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 поверхности и подлёдный рельеф, климат, воды, органический мир.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особенности рельефа, зависимость рельефа от тектонич-ого строение материка, особенности климата. особенности растит. и жив мира Антарктиды.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Уметь:называть и показывать крупные формы рельефа, местор-я п\и; Клим-е пояса и области, зависимость климата от климатообр-х факторов; Природные зоны. 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Обозначение на к\к форм рельефа, местор-й п\и, рек, озер.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Обсуждение причин изучения Антарктиды, проблемы охраны её природы и природных богатств.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90"/>
        </w:trPr>
        <w:tc>
          <w:tcPr>
            <w:tcW w:w="476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4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387"/>
        </w:trPr>
        <w:tc>
          <w:tcPr>
            <w:tcW w:w="158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Северная Америка -  8   часов</w:t>
            </w: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48.Северная Америка. ГП и исследования.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Изуч. н\т</w:t>
            </w:r>
          </w:p>
        </w:tc>
        <w:tc>
          <w:tcPr>
            <w:tcW w:w="2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ГП. Основные черты природы. Особенности открытия и освоения территории. Деление Ю.Америки на природные, природно-хозяйственные и историко-культурные 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регионы.</w:t>
            </w:r>
          </w:p>
        </w:tc>
        <w:tc>
          <w:tcPr>
            <w:tcW w:w="3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Знать: приемы определения ГП материка, имена исследователей и результаты их работы.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определять Гп, крайние точки, протяженность с с-ю, з-в, в градусах и км. Оценивать влияние Гп на природу материка.</w:t>
            </w:r>
          </w:p>
        </w:tc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геогр-х координат, протяженности материка с с-ю, з-в в градусах и км</w:t>
            </w: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Фронт. Контроль. Работа с картами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49.Рельеф Северной Америки.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особенности рельефа, зависимость рельефа от тектонич-ого строения материка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Уметь: называть и показывать на карте крупные формы рельефа, месторождения 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полезных ископаемых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Обозначение на к\к форм рельефа и местор-й п\и.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1276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50. Климат Северной Америки 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н\т</w:t>
            </w:r>
          </w:p>
        </w:tc>
        <w:tc>
          <w:tcPr>
            <w:tcW w:w="22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особенности климата материка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показывать клим-е пояса и характеризовать типичные для них погоды, выявление зависимости климата от климатообр-х факторов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П\р Сравнение климата отдельных частей СА в одном клим. поясе.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 атласа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51.Внутренние воды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Знать:основные речные системы,озера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показывать внутренние воды материка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речной системы с установлением связей: река- рельеф –климат. Обозначение на к\к рек, озер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 атласа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52.Природные зоны Северной Америки.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Исследование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особенности природных зон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объяснять своеобразие природы материка, характеризовать природу отдельных частей СА.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одной п\з по типовому плану. Обозначение на к\к п\з.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таблицы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53.Население и страны (США и Канада)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Уроки-путешествия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Численность и размещение населения. Этапы заселения. Определение плотности населения, распространение рас, народов, религий на основе 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сравнения карт. Влияние природы на формирование духовной культуры чел. Адаптация чел к окружающей природной среде (одежда, жилище, питание). Осн. Виды хоз-й деят-ти человека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Знать: численность и плотность, особенности размещения населения; современную политич-ю карту; состав территории, регионы, черты различия между странами.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определять по карте ГП страны и ее столицы, показывать страны и их столицы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ГП страны по политич-й карте. Описание природных условий населения и хоз. Деят-ти одной из стран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54.Страны Латинской Америки. Мексика.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 территории и ее регионы. Черты различия между странами, входящие в регион. Главные особенности населения: язык, быт, народные промыслы, религия. Крупные города.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П\р №7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Описание природных условий, населения и хоз-й жизни одной из стран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 атласа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55. Повторение и обобщение знаний по теме «Северная Америка»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Повторение</w:t>
            </w:r>
          </w:p>
        </w:tc>
        <w:tc>
          <w:tcPr>
            <w:tcW w:w="5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и умений по разделу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347"/>
        </w:trPr>
        <w:tc>
          <w:tcPr>
            <w:tcW w:w="158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Евразия -  13  часов</w:t>
            </w: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56.Евразия. ГП и исследования.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Изуч. н\т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ГП. Основные черты природы. Особенности открытия и освоения территории. Деление Ю.Америки на природные, природно-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хозяйственные и историко-культурные регионы.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Знать: приемы определения ГП материка, имена исследователей и результаты их работы.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определять Гп, крайние точки, протяженность с с-ю, з-в, в градусах и км. Оценивать влияние ГП на природу материка.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геогр-х координат, протяженности материка с с-ю, з-в в градусах и км</w:t>
            </w: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Работа с картами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57.Рельеф Евразии.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Рельеф, закономерности размещения крупных форм рельефа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особенности рельефа, зависимость рельефа от тектонич-ого строения материка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называть и показывать на карте крупные формы рельефа, месторождения полезных ископаемых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П\р №8 Особенности расположения крупных форм рельефа. Обозначение на к\к.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58. Климат Евразии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Разнообразие климата, климатические пояса и области, их особенности.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особенности климата материка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показывать клим-е пояса и характеризовать типичные для них погоды, выявление зависимости климата от климатообр-х факторов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 атласа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59.Внутренние воды. 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Реки, озёра, оледенение, многолетняя мерзлота.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Знать:основные речные системы,озера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показывать внутренние воды материка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П\р  Характеристика речной системы по типовому плану.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Обозначение на к\к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 атласа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3310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60.Природные зоны Евразии. Высотная поясность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актуализации знаний и умений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Широтная зональность, высотная поясность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особенности природных зон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объяснять своеобразие природы материка, характеризовать природу отдельных частей Евразии.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особенности прир-х зон Евразии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объяснять своеобразие природы, характризовать природу отдельных частей материка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П\р №9 Сравнение п\зон по 40 параллели в Евразии и С.А</w:t>
            </w: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таблицы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схемы высотных поясов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61.Население и страны. Страны Северной Европы.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 актуализации знаний и умений</w:t>
            </w:r>
          </w:p>
        </w:tc>
        <w:tc>
          <w:tcPr>
            <w:tcW w:w="2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Численность и размещение населения. Этапы заселения. Определение плотности населения, распространение рас, народов, религий на основе сравнения карт. Влияние природы на формирование духовной культуры чел. Адаптация чел к окружающей природной среде (одежда, жилище, питание). Осн. Виды хоз-й деят-ти человека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ГП страны, природа ,население, хозяйство, крупнейшие города.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Знать: численность и плотность, особенности размещения населения; современную политич-ю карту; состав территории, регионы, черты различия между странами.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Уметь: определять по карте ГП страны и ее столицы, показывать страны и их столицы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Описание ГП страны по политич-й карте. Описание природных условий населения и хоз. Деят-ти одной из стран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картами атласа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62.Страны Западной Европы. Великобритания, Франция, Германия.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vMerge w:val="restart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</w:t>
            </w:r>
          </w:p>
        </w:tc>
        <w:tc>
          <w:tcPr>
            <w:tcW w:w="22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 Состав территории и ее регионы. Черты различия между странами, входящие в регион. Главные особенности населения: язык, быт, народные промыслы, религия. Крупные города.</w:t>
            </w:r>
          </w:p>
        </w:tc>
        <w:tc>
          <w:tcPr>
            <w:tcW w:w="18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П\р №10«Сравнительная характеристика стран Европы»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ПР№ « 11 Группировка стран Азии по различным </w:t>
            </w: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признакам».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Сообщения  на тему, написание рекламного ролика «Приглашение в страну»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63.Восточная и Южная Европа. Италия.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vMerge/>
            <w:tcBorders>
              <w:left w:val="single" w:sz="6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64. Зарубежная Азия (Ю-З и Центральная)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vMerge/>
            <w:tcBorders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471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65.Восточная Азия (Япония, Китай)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522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66.Страны Южной Азии. Индия.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Путешествие</w:t>
            </w:r>
          </w:p>
        </w:tc>
        <w:tc>
          <w:tcPr>
            <w:tcW w:w="2226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 Юго-Восточной Азии. Индонезия.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Практикум</w:t>
            </w:r>
          </w:p>
        </w:tc>
        <w:tc>
          <w:tcPr>
            <w:tcW w:w="22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20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369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68.Итоговый урок по теме «Евразия»</w:t>
            </w:r>
            <w:r w:rsidR="009513D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bookmarkStart w:id="0" w:name="_GoBack"/>
            <w:bookmarkEnd w:id="0"/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Урок-игра</w:t>
            </w:r>
          </w:p>
        </w:tc>
        <w:tc>
          <w:tcPr>
            <w:tcW w:w="56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Закрепление знаний и умений по разделу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401"/>
        </w:trPr>
        <w:tc>
          <w:tcPr>
            <w:tcW w:w="15829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V.Географическая оболочка-наш дом  (2 часа)</w:t>
            </w:r>
          </w:p>
        </w:tc>
      </w:tr>
      <w:tr w:rsidR="008B38B8" w:rsidRPr="008B38B8" w:rsidTr="008B38B8">
        <w:trPr>
          <w:trHeight w:val="61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69. Закономерности развития географической оболочки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Изуч. н\т</w:t>
            </w:r>
          </w:p>
        </w:tc>
        <w:tc>
          <w:tcPr>
            <w:tcW w:w="222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Этапы развития ГО, состав ГО, связи между ее компонентами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Знать:этапы развития ГО.  Уметь:называть состав ГО и объяснять связи между ее компонентами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теблицы, отражающей основные свойства ГО и их проявления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B38B8" w:rsidRPr="008B38B8" w:rsidTr="008B38B8">
        <w:trPr>
          <w:trHeight w:val="645"/>
        </w:trPr>
        <w:tc>
          <w:tcPr>
            <w:tcW w:w="3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70.Взаимодействие природы и общества.</w:t>
            </w: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3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Изуч. н\т</w:t>
            </w:r>
          </w:p>
        </w:tc>
        <w:tc>
          <w:tcPr>
            <w:tcW w:w="2226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Знать6 взаимод-е природы и общества, влияние на природу. Уметь: объяснять причины геогр-й зональности, значение прир-х богатств для чел.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ПР№ 12»Выявление связей между компонентами природных комплексов»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38B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Фронт. Опрос Тестирование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B38B8" w:rsidRPr="008B38B8" w:rsidRDefault="008B38B8" w:rsidP="008B38B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38B8" w:rsidRPr="008B38B8" w:rsidRDefault="008B38B8" w:rsidP="008B38B8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38B8" w:rsidRPr="008B38B8" w:rsidRDefault="008B38B8" w:rsidP="008B3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8B8" w:rsidRPr="008B38B8" w:rsidRDefault="008B38B8" w:rsidP="008B3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8B8" w:rsidRPr="008B38B8" w:rsidRDefault="008B38B8" w:rsidP="008B3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8B8" w:rsidRPr="008B38B8" w:rsidRDefault="008B38B8" w:rsidP="008B3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8B8" w:rsidRPr="008B38B8" w:rsidRDefault="008B38B8" w:rsidP="008B3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8B8" w:rsidRPr="008B38B8" w:rsidRDefault="008B38B8" w:rsidP="008B3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8B8" w:rsidRPr="008B38B8" w:rsidRDefault="008B38B8" w:rsidP="008B3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8B8" w:rsidRPr="008B38B8" w:rsidRDefault="008B38B8" w:rsidP="008B3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8B8" w:rsidRPr="008B38B8" w:rsidRDefault="008B38B8" w:rsidP="008B3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B38B8" w:rsidRPr="008B38B8" w:rsidRDefault="008B38B8" w:rsidP="008B38B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5633" w:rsidRDefault="00495633"/>
    <w:p w:rsidR="00495633" w:rsidRDefault="00495633">
      <w:r>
        <w:br w:type="page"/>
      </w:r>
    </w:p>
    <w:p w:rsidR="00CD78CB" w:rsidRDefault="00CD78CB"/>
    <w:sectPr w:rsidR="00CD78CB" w:rsidSect="00817E40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56B1" w:rsidRDefault="005956B1" w:rsidP="008B38B8">
      <w:pPr>
        <w:spacing w:after="0" w:line="240" w:lineRule="auto"/>
      </w:pPr>
      <w:r>
        <w:separator/>
      </w:r>
    </w:p>
  </w:endnote>
  <w:endnote w:type="continuationSeparator" w:id="0">
    <w:p w:rsidR="005956B1" w:rsidRDefault="005956B1" w:rsidP="008B3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56B1" w:rsidRDefault="005956B1" w:rsidP="008B38B8">
      <w:pPr>
        <w:spacing w:after="0" w:line="240" w:lineRule="auto"/>
      </w:pPr>
      <w:r>
        <w:separator/>
      </w:r>
    </w:p>
  </w:footnote>
  <w:footnote w:type="continuationSeparator" w:id="0">
    <w:p w:rsidR="005956B1" w:rsidRDefault="005956B1" w:rsidP="008B38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1EDE9282"/>
    <w:lvl w:ilvl="0">
      <w:numFmt w:val="bullet"/>
      <w:lvlText w:val="*"/>
      <w:lvlJc w:val="left"/>
    </w:lvl>
  </w:abstractNum>
  <w:abstractNum w:abstractNumId="1" w15:restartNumberingAfterBreak="0">
    <w:nsid w:val="30672290"/>
    <w:multiLevelType w:val="hybridMultilevel"/>
    <w:tmpl w:val="4D0E953E"/>
    <w:lvl w:ilvl="0" w:tplc="EECE1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1460B6A"/>
    <w:multiLevelType w:val="hybridMultilevel"/>
    <w:tmpl w:val="F8B85EB4"/>
    <w:lvl w:ilvl="0" w:tplc="7514076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70E01BA3"/>
    <w:multiLevelType w:val="hybridMultilevel"/>
    <w:tmpl w:val="433CD116"/>
    <w:lvl w:ilvl="0" w:tplc="B17EC6DA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D2E1314"/>
    <w:multiLevelType w:val="hybridMultilevel"/>
    <w:tmpl w:val="E690D740"/>
    <w:lvl w:ilvl="0" w:tplc="04190005">
      <w:start w:val="1"/>
      <w:numFmt w:val="bullet"/>
      <w:lvlText w:val="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  <w:lvlOverride w:ilvl="0">
      <w:lvl w:ilvl="0">
        <w:start w:val="65535"/>
        <w:numFmt w:val="bullet"/>
        <w:lvlText w:val="•"/>
        <w:legacy w:legacy="1" w:legacySpace="0" w:legacyIndent="278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80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76"/>
        <w:lvlJc w:val="left"/>
        <w:rPr>
          <w:rFonts w:ascii="Times New Roman" w:hAnsi="Times New Roman" w:cs="Times New Roman" w:hint="default"/>
        </w:rPr>
      </w:lvl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7D6F"/>
    <w:rsid w:val="0000033B"/>
    <w:rsid w:val="00164E3F"/>
    <w:rsid w:val="00215A5A"/>
    <w:rsid w:val="00495633"/>
    <w:rsid w:val="00497D6F"/>
    <w:rsid w:val="0054371F"/>
    <w:rsid w:val="005956B1"/>
    <w:rsid w:val="005D7543"/>
    <w:rsid w:val="00775664"/>
    <w:rsid w:val="008174DB"/>
    <w:rsid w:val="00817E40"/>
    <w:rsid w:val="008B38B8"/>
    <w:rsid w:val="009513DB"/>
    <w:rsid w:val="009659D9"/>
    <w:rsid w:val="00A723E7"/>
    <w:rsid w:val="00CD78CB"/>
    <w:rsid w:val="00EF0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642EA"/>
  <w15:chartTrackingRefBased/>
  <w15:docId w15:val="{4296F531-1F36-4800-91BF-CFC6ECD0BA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semiHidden/>
    <w:rsid w:val="008B38B8"/>
  </w:style>
  <w:style w:type="paragraph" w:styleId="a3">
    <w:name w:val="List Paragraph"/>
    <w:basedOn w:val="a"/>
    <w:qFormat/>
    <w:rsid w:val="008B38B8"/>
    <w:pPr>
      <w:spacing w:after="0" w:line="240" w:lineRule="auto"/>
      <w:ind w:left="720"/>
      <w:contextualSpacing/>
    </w:pPr>
    <w:rPr>
      <w:rFonts w:ascii="Arial" w:eastAsia="Times New Roman" w:hAnsi="Arial" w:cs="Arial"/>
      <w:b/>
      <w:color w:val="000000"/>
      <w:sz w:val="20"/>
      <w:szCs w:val="20"/>
      <w:lang w:eastAsia="ru-RU"/>
    </w:rPr>
  </w:style>
  <w:style w:type="table" w:styleId="a4">
    <w:name w:val="Table Grid"/>
    <w:basedOn w:val="a1"/>
    <w:uiPriority w:val="59"/>
    <w:rsid w:val="008B38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eeu1">
    <w:name w:val="Noeeu1"/>
    <w:basedOn w:val="a"/>
    <w:rsid w:val="008B38B8"/>
    <w:pPr>
      <w:spacing w:after="0" w:line="360" w:lineRule="auto"/>
      <w:ind w:firstLine="720"/>
      <w:jc w:val="both"/>
    </w:pPr>
    <w:rPr>
      <w:rFonts w:ascii="TimesDL" w:eastAsia="Times New Roman" w:hAnsi="TimesDL" w:cs="Times New Roman"/>
      <w:spacing w:val="8"/>
      <w:sz w:val="28"/>
      <w:szCs w:val="20"/>
      <w:lang w:eastAsia="ru-RU"/>
    </w:rPr>
  </w:style>
  <w:style w:type="character" w:styleId="a5">
    <w:name w:val="Strong"/>
    <w:qFormat/>
    <w:rsid w:val="008B38B8"/>
    <w:rPr>
      <w:b/>
      <w:bCs/>
    </w:rPr>
  </w:style>
  <w:style w:type="paragraph" w:styleId="a6">
    <w:name w:val="header"/>
    <w:basedOn w:val="a"/>
    <w:link w:val="a7"/>
    <w:uiPriority w:val="99"/>
    <w:unhideWhenUsed/>
    <w:rsid w:val="008B3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8B38B8"/>
  </w:style>
  <w:style w:type="paragraph" w:styleId="a8">
    <w:name w:val="footer"/>
    <w:basedOn w:val="a"/>
    <w:link w:val="a9"/>
    <w:uiPriority w:val="99"/>
    <w:unhideWhenUsed/>
    <w:rsid w:val="008B38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8B38B8"/>
  </w:style>
  <w:style w:type="paragraph" w:customStyle="1" w:styleId="aa">
    <w:name w:val="Содержимое врезки"/>
    <w:basedOn w:val="ab"/>
    <w:rsid w:val="009659D9"/>
    <w:pPr>
      <w:suppressAutoHyphens/>
      <w:spacing w:line="276" w:lineRule="auto"/>
    </w:pPr>
    <w:rPr>
      <w:rFonts w:ascii="Calibri" w:eastAsia="Times New Roman" w:hAnsi="Calibri" w:cs="Times New Roman"/>
      <w:lang w:eastAsia="ar-SA"/>
    </w:rPr>
  </w:style>
  <w:style w:type="paragraph" w:styleId="ab">
    <w:name w:val="Body Text"/>
    <w:basedOn w:val="a"/>
    <w:link w:val="ac"/>
    <w:uiPriority w:val="99"/>
    <w:semiHidden/>
    <w:unhideWhenUsed/>
    <w:rsid w:val="009659D9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9659D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21</Pages>
  <Words>3923</Words>
  <Characters>22365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dcterms:created xsi:type="dcterms:W3CDTF">2022-10-11T08:18:00Z</dcterms:created>
  <dcterms:modified xsi:type="dcterms:W3CDTF">2023-09-18T19:17:00Z</dcterms:modified>
</cp:coreProperties>
</file>